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2-5021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20 но</w:t>
      </w:r>
      <w:r>
        <w:rPr>
          <w:rFonts w:ascii="Times New Roman" w:eastAsia="Times New Roman" w:hAnsi="Times New Roman" w:cs="Times New Roman"/>
          <w:sz w:val="26"/>
          <w:szCs w:val="26"/>
        </w:rPr>
        <w:t>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</w:t>
      </w:r>
      <w:r>
        <w:rPr>
          <w:rFonts w:ascii="Times New Roman" w:eastAsia="Times New Roman" w:hAnsi="Times New Roman" w:cs="Times New Roman"/>
          <w:sz w:val="26"/>
          <w:szCs w:val="26"/>
        </w:rPr>
        <w:t>ания «</w:t>
      </w:r>
      <w:r>
        <w:rPr>
          <w:rFonts w:ascii="Times New Roman" w:eastAsia="Times New Roman" w:hAnsi="Times New Roman" w:cs="Times New Roman"/>
          <w:sz w:val="26"/>
          <w:szCs w:val="26"/>
        </w:rPr>
        <w:t>Быстроденьги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Отепову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Аскеру Исаевичу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</w:t>
      </w:r>
      <w:r>
        <w:rPr>
          <w:rFonts w:ascii="Times New Roman" w:eastAsia="Times New Roman" w:hAnsi="Times New Roman" w:cs="Times New Roman"/>
          <w:sz w:val="26"/>
          <w:szCs w:val="26"/>
        </w:rPr>
        <w:t>, 233, 235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Быстроденьги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Отепову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Аскеру Исаевичу о взыскании задолжен</w:t>
      </w:r>
      <w:r>
        <w:rPr>
          <w:rFonts w:ascii="Times New Roman" w:eastAsia="Times New Roman" w:hAnsi="Times New Roman" w:cs="Times New Roman"/>
          <w:sz w:val="26"/>
          <w:szCs w:val="26"/>
        </w:rPr>
        <w:t>ности по договору займа - удовлетвори</w:t>
      </w:r>
      <w:r>
        <w:rPr>
          <w:rFonts w:ascii="Times New Roman" w:eastAsia="Times New Roman" w:hAnsi="Times New Roman" w:cs="Times New Roman"/>
          <w:sz w:val="26"/>
          <w:szCs w:val="26"/>
        </w:rPr>
        <w:t>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Отепова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Аскера Исаевича, 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Быстроденьги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0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</w:t>
      </w:r>
      <w:r>
        <w:rPr>
          <w:rFonts w:ascii="Times New Roman" w:eastAsia="Times New Roman" w:hAnsi="Times New Roman" w:cs="Times New Roman"/>
          <w:sz w:val="26"/>
          <w:szCs w:val="26"/>
        </w:rPr>
        <w:t>лженность по договору займа от 06.08.2023 № 104632536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сумме </w:t>
      </w:r>
      <w:r>
        <w:rPr>
          <w:rStyle w:val="cat-Sumgrp-9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основной долг в сумме </w:t>
      </w:r>
      <w:r>
        <w:rPr>
          <w:rStyle w:val="cat-Sumgrp-10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проценты за пользование займом в сумме </w:t>
      </w:r>
      <w:r>
        <w:rPr>
          <w:rStyle w:val="cat-Sumgrp-11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в размере – </w:t>
      </w:r>
      <w:r>
        <w:rPr>
          <w:rStyle w:val="cat-Sumgrp-12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судебные расходы по оплате государственной пошлины в размере </w:t>
      </w:r>
      <w:r>
        <w:rPr>
          <w:rStyle w:val="cat-Sumgrp-13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юридических услуг представителя в сумме </w:t>
      </w:r>
      <w:r>
        <w:rPr>
          <w:rStyle w:val="cat-Sumgrp-14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 всего взыскать </w:t>
      </w:r>
      <w:r>
        <w:rPr>
          <w:rStyle w:val="cat-Sumgrp-15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sz w:val="18"/>
          <w:szCs w:val="18"/>
        </w:rPr>
        <w:t>вого судьи судебного участка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2-5021</w:t>
      </w:r>
      <w:r>
        <w:rPr>
          <w:rFonts w:ascii="Times New Roman" w:eastAsia="Times New Roman" w:hAnsi="Times New Roman" w:cs="Times New Roman"/>
          <w:sz w:val="18"/>
          <w:szCs w:val="18"/>
        </w:rPr>
        <w:t>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PhoneNumbergrp-20rplc-12">
    <w:name w:val="cat-PhoneNumber grp-20 rplc-12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Sumgrp-15rplc-20">
    <w:name w:val="cat-Sum grp-1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